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864675837" name="Picture">
</wp:docPr>
                  <a:graphic>
                    <a:graphicData uri="http://schemas.openxmlformats.org/drawingml/2006/picture">
                      <pic:pic>
                        <pic:nvPicPr>
                          <pic:cNvPr id="864675837"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653.26.00037 Приобретение ноутбуков для нужд ООО «ОРЦ»</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653.26.00037</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653.26.00037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653.26.00037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653.26.00037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653.26.00037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no"?><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